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BE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E87B003">
      <w:pPr>
        <w:spacing w:line="48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val="en-US" w:eastAsia="zh-CN"/>
        </w:rPr>
        <w:t>海南省眼科医院（中山大学中山眼科中心海南眼科医院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eastAsia="zh-CN"/>
        </w:rPr>
        <w:t>）</w:t>
      </w:r>
    </w:p>
    <w:p w14:paraId="0C851A1D">
      <w:pPr>
        <w:spacing w:line="48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</w:rPr>
        <w:t>202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eastAsia="zh-CN"/>
        </w:rPr>
        <w:t>考核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</w:rPr>
        <w:t>招聘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eastAsia="zh-CN"/>
        </w:rPr>
        <w:t>事业编制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</w:rPr>
        <w:t>工作人员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val="en-US" w:eastAsia="zh-CN"/>
        </w:rPr>
        <w:t>职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</w:rPr>
        <w:t>位表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eastAsia="zh-CN"/>
        </w:rPr>
        <w:t>（广州站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eastAsia="zh-CN"/>
        </w:rPr>
        <w:t>）</w:t>
      </w:r>
    </w:p>
    <w:p w14:paraId="074D6896">
      <w:pPr>
        <w:pStyle w:val="4"/>
        <w:rPr>
          <w:rFonts w:hint="eastAsia"/>
          <w:lang w:val="en-US" w:eastAsia="zh-CN"/>
        </w:rPr>
      </w:pPr>
    </w:p>
    <w:tbl>
      <w:tblPr>
        <w:tblStyle w:val="5"/>
        <w:tblW w:w="925" w:type="pct"/>
        <w:jc w:val="center"/>
        <w:tblLayout w:type="fixed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412"/>
        <w:gridCol w:w="1464"/>
        <w:gridCol w:w="1283"/>
        <w:gridCol w:w="867"/>
        <w:gridCol w:w="754"/>
        <w:gridCol w:w="726"/>
        <w:gridCol w:w="951"/>
        <w:gridCol w:w="830"/>
        <w:gridCol w:w="1113"/>
        <w:gridCol w:w="2106"/>
      </w:tblGrid>
      <w:tr w14:paraId="7DDE77C0">
        <w:tblPrEx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tblHeader/>
          <w:jc w:val="center"/>
        </w:trPr>
        <w:tc>
          <w:tcPr>
            <w:tcW w:w="39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472C21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D532B4E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招聘岗位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067A46D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专业、专业目录代码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C36F22F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学历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45CDDD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学位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43C067E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招聘人数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C27D04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年龄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A3D1B03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招聘方式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BF98847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岗位类型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4F1B178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其他有关条件</w:t>
            </w:r>
          </w:p>
        </w:tc>
      </w:tr>
      <w:tr w14:paraId="32D15166">
        <w:tblPrEx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tblHeader/>
          <w:jc w:val="center"/>
        </w:trPr>
        <w:tc>
          <w:tcPr>
            <w:tcW w:w="3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7791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CC14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眼科</w:t>
            </w:r>
          </w:p>
          <w:p w14:paraId="5CB72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医师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21F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眼科学(A100212)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0F60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博士研究生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E21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博士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A030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6897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38周岁及以下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E110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考核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A07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专技岗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95D52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 xml:space="preserve">取得执业医师执业证、医师资格证。             </w:t>
            </w:r>
          </w:p>
          <w:p w14:paraId="67BCDE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</w:p>
        </w:tc>
      </w:tr>
      <w:tr w14:paraId="6F5B3B59">
        <w:tblPrEx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tblHeader/>
          <w:jc w:val="center"/>
        </w:trPr>
        <w:tc>
          <w:tcPr>
            <w:tcW w:w="3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E4ACA1D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FDBE3E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高级职称眼科医师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925630C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临床医学(100201K）眼科学(A100212)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BC0A894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本科及以上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C7E479D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学士及以上学位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D6872A9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1337F6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  <w:t>45周岁及以下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0CB9513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考核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01D0590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专技岗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90DB3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1.副主任医师资格及以上；</w:t>
            </w:r>
          </w:p>
          <w:p w14:paraId="72CE7E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2.熟悉斜弱视诊疗及手术、眼眶疾病诊疗及手术、屈光手术者优先考虑；</w:t>
            </w:r>
          </w:p>
          <w:p w14:paraId="292592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3.正高职称年龄可放宽至50周岁。</w:t>
            </w:r>
          </w:p>
        </w:tc>
      </w:tr>
    </w:tbl>
    <w:p w14:paraId="35B99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BEF73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注：1.年龄按身份证出生日期为准（38周岁及以下即19</w:t>
      </w:r>
      <w:r>
        <w:rPr>
          <w:rFonts w:hint="eastAsia" w:ascii="宋体" w:hAnsi="宋体" w:cs="宋体"/>
          <w:sz w:val="21"/>
          <w:szCs w:val="21"/>
          <w:lang w:val="en-US" w:eastAsia="zh-CN"/>
        </w:rPr>
        <w:t>86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年10月10日及以后出生、45周岁及以下即1979年10月10日及以后出生、50周岁及以下即1974年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月10日及以后出生）。</w:t>
      </w:r>
    </w:p>
    <w:p w14:paraId="0D600F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40" w:firstLineChars="400"/>
        <w:textAlignment w:val="baseline"/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本科专业参考普通高等学校本科专业目录（2023年版），硕士研究生专业参考《授予博士、硕士学位和培养研究生的学科、专业目录》（1997年颁布）、研究生教育学科专业目录（2022年）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E77D4"/>
    <w:rsid w:val="22993093"/>
    <w:rsid w:val="2FBB2C73"/>
    <w:rsid w:val="35713BE9"/>
    <w:rsid w:val="41746A12"/>
    <w:rsid w:val="4F1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spacing w:line="351" w:lineRule="atLeast"/>
      <w:ind w:firstLine="419"/>
      <w:jc w:val="both"/>
      <w:textAlignment w:val="baseline"/>
    </w:pPr>
    <w:rPr>
      <w:rFonts w:ascii="Calibri" w:hAnsi="Calibri" w:eastAsia="仿宋" w:cs="Times New Roman"/>
      <w:color w:val="000000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color w:val="000000"/>
      <w:sz w:val="18"/>
      <w:szCs w:val="18"/>
      <w:u w:val="none" w:color="000000"/>
    </w:rPr>
  </w:style>
  <w:style w:type="paragraph" w:styleId="4">
    <w:name w:val="toc 2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446</Characters>
  <Lines>0</Lines>
  <Paragraphs>0</Paragraphs>
  <TotalTime>0</TotalTime>
  <ScaleCrop>false</ScaleCrop>
  <LinksUpToDate>false</LinksUpToDate>
  <CharactersWithSpaces>459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2025-09-24T03:09:00Z</dcterms:created>
  <dc:creator>蜜蜂</dc:creator>
  <cp:lastModifiedBy>蜜蜂</cp:lastModifiedBy>
  <dcterms:modified xsi:type="dcterms:W3CDTF">2025-10-28T08:46:52Z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568711395A78461492D77EF8E56D56CD_11</vt:lpwstr>
  </property>
  <property fmtid="{D5CDD505-2E9C-101B-9397-08002B2CF9AE}" pid="4" name="KSOTemplateDocerSaveRecord">
    <vt:lpwstr>eyJoZGlkIjoiNGYwYTk2M2QyZmJiNWY1ZTRlNGY0Njk1ODQ1MTk0YTgiLCJ1c2VySWQiOiI0MTI3NTUzMDEifQ==</vt:lpwstr>
  </property>
</Properties>
</file>